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cs="Calibri"/>
        </w:rPr>
        <w:t>Зарегистрировано в Минюсте России 30 июня 2015 г. N 37843</w:t>
      </w:r>
    </w:p>
    <w:p>
      <w:pPr>
        <w:pStyle w:val="Normal"/>
        <w:widowControl w:val="false"/>
        <w:pBdr>
          <w:top w:val="single" w:sz="6" w:space="0" w:color="00000A"/>
        </w:pBdr>
        <w:spacing w:lineRule="auto" w:line="240" w:before="100" w:after="100"/>
        <w:jc w:val="both"/>
        <w:rPr>
          <w:rFonts w:ascii="Calibri" w:hAnsi="Calibri" w:cs="Calibri"/>
          <w:sz w:val="2"/>
          <w:szCs w:val="2"/>
        </w:rPr>
      </w:pPr>
      <w:r>
        <w:rPr>
          <w:rFonts w:cs="Calibri"/>
          <w:sz w:val="2"/>
          <w:szCs w:val="2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МИНИСТЕРСТВО СПОРТА РОССИЙСКОЙ ФЕДЕРАЦИИ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ПРИКАЗ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от 3 июня 2015 г. N 583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 ВНЕСЕНИИ ИЗМЕНЕНИЙ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В ЕДИНУЮ ВСЕРОССИЙСКУЮ СПОРТИВНУЮ КЛАССИФИКАЦИЮ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соответствии с </w:t>
      </w:r>
      <w:hyperlink r:id="rId2">
        <w:r>
          <w:rPr>
            <w:rStyle w:val="Style14"/>
            <w:rFonts w:cs="Calibri"/>
            <w:color w:val="0000FF"/>
          </w:rPr>
          <w:t>Положением</w:t>
        </w:r>
      </w:hyperlink>
      <w:r>
        <w:rPr>
          <w:rFonts w:cs="Calibri"/>
        </w:rPr>
        <w:t xml:space="preserve"> о Единой всероссийской спортивной классификации, утвержденным приказом Министерства спорта Российской Федерации от 17.03.2015 N 227 (зарегистрирован Министерством юстиции Российской Федерации 05.05.2015, регистрационный N 37145), приказываю: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bookmarkStart w:id="1" w:name="Par13"/>
      <w:bookmarkEnd w:id="1"/>
      <w:r>
        <w:rPr>
          <w:rFonts w:cs="Calibri"/>
        </w:rPr>
        <w:t xml:space="preserve">1. Внести изменения в Единую всероссийскую спортивную классификацию, утвержденную </w:t>
      </w:r>
      <w:hyperlink r:id="rId3">
        <w:r>
          <w:rPr>
            <w:rStyle w:val="Style14"/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Министерства спорта Российской Федерации от 06.09.2013 N 715 (зарегистрирован Минюстом России 17.10.2013, регистрационный N 30211) (далее - Приказ N 715) с учетом изменений, внесенных приказами Министерства спорта Российской Федерации: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от 20.12.2013 </w:t>
      </w:r>
      <w:hyperlink r:id="rId4">
        <w:r>
          <w:rPr>
            <w:rStyle w:val="Style14"/>
            <w:rFonts w:cs="Calibri"/>
            <w:color w:val="0000FF"/>
          </w:rPr>
          <w:t>N 1099</w:t>
        </w:r>
      </w:hyperlink>
      <w:r>
        <w:rPr>
          <w:rFonts w:cs="Calibri"/>
        </w:rPr>
        <w:t xml:space="preserve"> "О внесении изменений в Единую всероссийскую спортивную классификацию, утвержденную приказом Министерства спорта Российской Федерации от 06.09.2013 N 715" (зарегистрирован Минюстом России 05.03.2014, регистрационный N 31525) (далее - Приказ N 1099),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от 04.04.2014 </w:t>
      </w:r>
      <w:hyperlink r:id="rId5">
        <w:r>
          <w:rPr>
            <w:rStyle w:val="Style14"/>
            <w:rFonts w:cs="Calibri"/>
            <w:color w:val="0000FF"/>
          </w:rPr>
          <w:t>N 207</w:t>
        </w:r>
      </w:hyperlink>
      <w:r>
        <w:rPr>
          <w:rFonts w:cs="Calibri"/>
        </w:rPr>
        <w:t xml:space="preserve"> "О внесении изменений в Единую всероссийскую спортивную классификацию, утвержденную приказом Министерства спорта Российской Федерации от 06.09.2013 N 715" (зарегистрирован Минюстом России 02.07.2014, регистрационный N 32936),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от 10.04.2014 </w:t>
      </w:r>
      <w:hyperlink r:id="rId6">
        <w:r>
          <w:rPr>
            <w:rStyle w:val="Style14"/>
            <w:rFonts w:cs="Calibri"/>
            <w:color w:val="0000FF"/>
          </w:rPr>
          <w:t>N 227</w:t>
        </w:r>
      </w:hyperlink>
      <w:r>
        <w:rPr>
          <w:rFonts w:cs="Calibri"/>
        </w:rPr>
        <w:t xml:space="preserve"> "О внесении изменений в Единую всероссийскую спортивную классификацию, утвержденную приказом Министерства спорта Российской Федерации от 06.09.2013 N 715" (зарегистрирован Минюстом России 29.05.2014, регистрационный N 32493),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от 18.09.2014 </w:t>
      </w:r>
      <w:hyperlink r:id="rId7">
        <w:r>
          <w:rPr>
            <w:rStyle w:val="Style14"/>
            <w:rFonts w:cs="Calibri"/>
            <w:color w:val="0000FF"/>
          </w:rPr>
          <w:t>N 781</w:t>
        </w:r>
      </w:hyperlink>
      <w:r>
        <w:rPr>
          <w:rFonts w:cs="Calibri"/>
        </w:rPr>
        <w:t xml:space="preserve"> "О внесении изменений в Единую всероссийскую спортивную классификацию, утвержденную приказом Министерства спорта Российской Федерации от 06.09.2013 N 715" (зарегистрирован Минюстом России 14.11.2014, регистрационный N 34709),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от 26.12.2014 </w:t>
      </w:r>
      <w:hyperlink r:id="rId8">
        <w:r>
          <w:rPr>
            <w:rStyle w:val="Style14"/>
            <w:rFonts w:cs="Calibri"/>
            <w:color w:val="0000FF"/>
          </w:rPr>
          <w:t>N 1082</w:t>
        </w:r>
      </w:hyperlink>
      <w:r>
        <w:rPr>
          <w:rFonts w:cs="Calibri"/>
        </w:rPr>
        <w:t xml:space="preserve"> "О внесении изменений в Единую всероссийскую спортивную классификацию" (зарегистрирован Минюстом России 11.02.2015, регистрационный N 35971) (далее - Приказ N 1082), утвердив и включив в нее: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  <w:b/>
          <w:sz w:val="28"/>
          <w:szCs w:val="28"/>
        </w:rPr>
        <w:t xml:space="preserve">Требования и условия их выполнения по виду спорта "всестилевое каратэ" </w:t>
      </w:r>
      <w:hyperlink w:anchor="Par75">
        <w:r>
          <w:rPr>
            <w:rStyle w:val="Style14"/>
            <w:rFonts w:cs="Calibri"/>
            <w:b/>
            <w:sz w:val="28"/>
            <w:szCs w:val="28"/>
          </w:rPr>
          <w:t>(Приложение N 1)</w:t>
        </w:r>
      </w:hyperlink>
      <w:r>
        <w:rPr>
          <w:rFonts w:cs="Calibri"/>
          <w:b/>
          <w:sz w:val="28"/>
          <w:szCs w:val="28"/>
        </w:rPr>
        <w:t>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bookmarkStart w:id="2" w:name="Par20"/>
      <w:bookmarkEnd w:id="2"/>
      <w:r>
        <w:rPr>
          <w:rFonts w:cs="Calibri"/>
        </w:rPr>
        <w:t xml:space="preserve">2. Установить, что </w:t>
      </w:r>
      <w:hyperlink w:anchor="Par75">
        <w:r>
          <w:rPr>
            <w:rStyle w:val="Style14"/>
            <w:rFonts w:cs="Calibri"/>
            <w:color w:val="0000FF"/>
          </w:rPr>
          <w:t>требования и условия</w:t>
        </w:r>
      </w:hyperlink>
      <w:r>
        <w:rPr>
          <w:rFonts w:cs="Calibri"/>
        </w:rPr>
        <w:t xml:space="preserve"> их выполнения, указанные в </w:t>
      </w:r>
      <w:hyperlink w:anchor="Par13">
        <w:r>
          <w:rPr>
            <w:rStyle w:val="Style14"/>
            <w:rFonts w:cs="Calibri"/>
            <w:color w:val="0000FF"/>
          </w:rPr>
          <w:t>пункте 1</w:t>
        </w:r>
      </w:hyperlink>
      <w:r>
        <w:rPr>
          <w:rFonts w:cs="Calibri"/>
        </w:rPr>
        <w:t xml:space="preserve"> настоящего приказа, действуют в период до 2018 года.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>3. В "Требования и условия их выполнения по виду спорта "баскетбол" (</w:t>
      </w:r>
      <w:hyperlink r:id="rId9">
        <w:r>
          <w:rPr>
            <w:rStyle w:val="Style14"/>
            <w:rFonts w:cs="Calibri"/>
            <w:color w:val="0000FF"/>
          </w:rPr>
          <w:t>Приложение N 2</w:t>
        </w:r>
      </w:hyperlink>
      <w:r>
        <w:rPr>
          <w:rFonts w:cs="Calibri"/>
        </w:rPr>
        <w:t xml:space="preserve"> к Приказу N 715) внести следующие изменения: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таблице пункта 1 "Требования и условия их выполнения для присвоения спортивного звания мастер спорта России международного класса" строки </w:t>
      </w:r>
      <w:hyperlink r:id="rId10">
        <w:r>
          <w:rPr>
            <w:rStyle w:val="Style14"/>
            <w:rFonts w:cs="Calibri"/>
            <w:color w:val="0000FF"/>
          </w:rPr>
          <w:t>"Олимпийские игры"</w:t>
        </w:r>
      </w:hyperlink>
      <w:r>
        <w:rPr>
          <w:rFonts w:cs="Calibri"/>
        </w:rPr>
        <w:t xml:space="preserve">, </w:t>
      </w:r>
      <w:hyperlink r:id="rId11">
        <w:r>
          <w:rPr>
            <w:rStyle w:val="Style14"/>
            <w:rFonts w:cs="Calibri"/>
            <w:color w:val="0000FF"/>
          </w:rPr>
          <w:t>"Чемпионат мира"</w:t>
        </w:r>
      </w:hyperlink>
      <w:r>
        <w:rPr>
          <w:rFonts w:cs="Calibri"/>
        </w:rPr>
        <w:t xml:space="preserve">, </w:t>
      </w:r>
      <w:hyperlink r:id="rId12">
        <w:r>
          <w:rPr>
            <w:rStyle w:val="Style14"/>
            <w:rFonts w:cs="Calibri"/>
            <w:color w:val="0000FF"/>
          </w:rPr>
          <w:t>"Чемпионат Европы"</w:t>
        </w:r>
      </w:hyperlink>
      <w:r>
        <w:rPr>
          <w:rFonts w:cs="Calibri"/>
        </w:rPr>
        <w:t xml:space="preserve"> изложить в редакции согласно </w:t>
      </w:r>
      <w:hyperlink w:anchor="Par743">
        <w:r>
          <w:rPr>
            <w:rStyle w:val="Style14"/>
            <w:rFonts w:cs="Calibri"/>
            <w:color w:val="0000FF"/>
          </w:rPr>
          <w:t>Приложению N 2</w:t>
        </w:r>
      </w:hyperlink>
      <w:r>
        <w:rPr>
          <w:rFonts w:cs="Calibri"/>
        </w:rPr>
        <w:t xml:space="preserve"> к настоящему приказу;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>в таблице пункта 2 "Требования и условия их выполнения для присвоения спортивного звания мастер спорта России и спортивного разряда кандидат в мастера спорта" строки "</w:t>
      </w:r>
      <w:hyperlink r:id="rId13">
        <w:r>
          <w:rPr>
            <w:rStyle w:val="Style14"/>
            <w:rFonts w:cs="Calibri"/>
            <w:color w:val="0000FF"/>
          </w:rPr>
          <w:t>Другие международные спортивные соревнования</w:t>
        </w:r>
      </w:hyperlink>
      <w:r>
        <w:rPr>
          <w:rFonts w:cs="Calibri"/>
        </w:rPr>
        <w:t xml:space="preserve">, включенные в ЕКП", </w:t>
      </w:r>
      <w:hyperlink r:id="rId14">
        <w:r>
          <w:rPr>
            <w:rStyle w:val="Style14"/>
            <w:rFonts w:cs="Calibri"/>
            <w:color w:val="0000FF"/>
          </w:rPr>
          <w:t>"Первенство Европы"</w:t>
        </w:r>
      </w:hyperlink>
      <w:r>
        <w:rPr>
          <w:rFonts w:cs="Calibri"/>
        </w:rPr>
        <w:t xml:space="preserve">, </w:t>
      </w:r>
      <w:hyperlink r:id="rId15">
        <w:r>
          <w:rPr>
            <w:rStyle w:val="Style14"/>
            <w:rFonts w:cs="Calibri"/>
            <w:color w:val="0000FF"/>
          </w:rPr>
          <w:t>"Чемпионат России"</w:t>
        </w:r>
      </w:hyperlink>
      <w:r>
        <w:rPr>
          <w:rFonts w:cs="Calibri"/>
        </w:rPr>
        <w:t xml:space="preserve">, </w:t>
      </w:r>
      <w:hyperlink r:id="rId16">
        <w:r>
          <w:rPr>
            <w:rStyle w:val="Style14"/>
            <w:rFonts w:cs="Calibri"/>
            <w:color w:val="0000FF"/>
          </w:rPr>
          <w:t>"Кубок России"</w:t>
        </w:r>
      </w:hyperlink>
      <w:r>
        <w:rPr>
          <w:rFonts w:cs="Calibri"/>
        </w:rPr>
        <w:t xml:space="preserve">, </w:t>
      </w:r>
      <w:hyperlink r:id="rId17">
        <w:r>
          <w:rPr>
            <w:rStyle w:val="Style14"/>
            <w:rFonts w:cs="Calibri"/>
            <w:color w:val="0000FF"/>
          </w:rPr>
          <w:t>"Первенство России"</w:t>
        </w:r>
      </w:hyperlink>
      <w:r>
        <w:rPr>
          <w:rFonts w:cs="Calibri"/>
        </w:rPr>
        <w:t xml:space="preserve"> изложить в редакции согласно </w:t>
      </w:r>
      <w:hyperlink w:anchor="Par784">
        <w:r>
          <w:rPr>
            <w:rStyle w:val="Style14"/>
            <w:rFonts w:cs="Calibri"/>
            <w:color w:val="0000FF"/>
          </w:rPr>
          <w:t>Приложению N 3</w:t>
        </w:r>
      </w:hyperlink>
      <w:r>
        <w:rPr>
          <w:rFonts w:cs="Calibri"/>
        </w:rPr>
        <w:t xml:space="preserve"> к настоящему приказу.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>4. В "Нормы, требования и условия их выполнения по виду спорта "воднолыжный спорт" (</w:t>
      </w:r>
      <w:hyperlink r:id="rId18">
        <w:r>
          <w:rPr>
            <w:rStyle w:val="Style14"/>
            <w:rFonts w:cs="Calibri"/>
            <w:color w:val="0000FF"/>
          </w:rPr>
          <w:t>Приложение N 5</w:t>
        </w:r>
      </w:hyperlink>
      <w:r>
        <w:rPr>
          <w:rFonts w:cs="Calibri"/>
        </w:rPr>
        <w:t xml:space="preserve"> к Приказу N 715) внести следующие изменения: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hyperlink r:id="rId19">
        <w:r>
          <w:rPr>
            <w:rStyle w:val="Style14"/>
            <w:rFonts w:cs="Calibri"/>
            <w:color w:val="0000FF"/>
          </w:rPr>
          <w:t>строку 1</w:t>
        </w:r>
      </w:hyperlink>
      <w:r>
        <w:rPr>
          <w:rFonts w:cs="Calibri"/>
        </w:rPr>
        <w:t xml:space="preserve"> и </w:t>
      </w:r>
      <w:hyperlink r:id="rId20">
        <w:r>
          <w:rPr>
            <w:rStyle w:val="Style14"/>
            <w:rFonts w:cs="Calibri"/>
            <w:color w:val="0000FF"/>
          </w:rPr>
          <w:t>строку 5</w:t>
        </w:r>
      </w:hyperlink>
      <w:r>
        <w:rPr>
          <w:rFonts w:cs="Calibri"/>
        </w:rPr>
        <w:t xml:space="preserve"> таблицы пункта 4 "Нормы и условия их выполнения для присвоения спортивных званий, спортивных разрядов, I - II юношеских спортивных разрядов" после словосочетания "длина троса (метры" дополнить словосочетанием ", не более".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5. Внести изменение в </w:t>
      </w:r>
      <w:hyperlink r:id="rId21">
        <w:r>
          <w:rPr>
            <w:rStyle w:val="Style14"/>
            <w:rFonts w:cs="Calibri"/>
            <w:color w:val="0000FF"/>
          </w:rPr>
          <w:t>Приложение N 20</w:t>
        </w:r>
      </w:hyperlink>
      <w:r>
        <w:rPr>
          <w:rFonts w:cs="Calibri"/>
        </w:rPr>
        <w:t xml:space="preserve"> к Приказу N 715, изложив его в новой редакции согласно </w:t>
      </w:r>
      <w:hyperlink w:anchor="Par853">
        <w:r>
          <w:rPr>
            <w:rStyle w:val="Style14"/>
            <w:rFonts w:cs="Calibri"/>
            <w:color w:val="0000FF"/>
          </w:rPr>
          <w:t>Приложению N 4</w:t>
        </w:r>
      </w:hyperlink>
      <w:r>
        <w:rPr>
          <w:rFonts w:cs="Calibri"/>
        </w:rPr>
        <w:t xml:space="preserve"> к настоящему приказу.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>6. В "Нормы, требования и условия их выполнения по виду спорта "практическая стрельба" (</w:t>
      </w:r>
      <w:hyperlink r:id="rId22">
        <w:r>
          <w:rPr>
            <w:rStyle w:val="Style14"/>
            <w:rFonts w:cs="Calibri"/>
            <w:color w:val="0000FF"/>
          </w:rPr>
          <w:t>Приложение N 21</w:t>
        </w:r>
      </w:hyperlink>
      <w:r>
        <w:rPr>
          <w:rFonts w:cs="Calibri"/>
        </w:rPr>
        <w:t xml:space="preserve"> к Приказу N 715) внести следующие изменения: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6.1. </w:t>
      </w:r>
      <w:hyperlink r:id="rId23">
        <w:r>
          <w:rPr>
            <w:rStyle w:val="Style14"/>
            <w:rFonts w:cs="Calibri"/>
            <w:color w:val="0000FF"/>
          </w:rPr>
          <w:t>Строку</w:t>
        </w:r>
      </w:hyperlink>
      <w:r>
        <w:rPr>
          <w:rFonts w:cs="Calibri"/>
        </w:rPr>
        <w:t xml:space="preserve"> "Иные условия" таблицы пункта 1 "Требования и условия их выполнения для присвоения спортивного звания мастер спорта России международного класса" дополнить пунктом 3 следующего содержания: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"3. Требование выполняется в виде программы или в спортивной дисциплине.".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6.2. </w:t>
      </w:r>
      <w:hyperlink r:id="rId24">
        <w:r>
          <w:rPr>
            <w:rStyle w:val="Style14"/>
            <w:rFonts w:cs="Calibri"/>
            <w:color w:val="0000FF"/>
          </w:rPr>
          <w:t>Строку</w:t>
        </w:r>
      </w:hyperlink>
      <w:r>
        <w:rPr>
          <w:rFonts w:cs="Calibri"/>
        </w:rPr>
        <w:t xml:space="preserve"> "Иные условия" таблицы пункта 2 "Требования и условия их выполнения для присвоения спортивного звания мастер спорта России и спортивного разряда кандидат в мастера спорта":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</w:t>
      </w:r>
      <w:hyperlink r:id="rId25">
        <w:r>
          <w:rPr>
            <w:rStyle w:val="Style14"/>
            <w:rFonts w:cs="Calibri"/>
            <w:color w:val="0000FF"/>
          </w:rPr>
          <w:t>пункте 3</w:t>
        </w:r>
      </w:hyperlink>
      <w:r>
        <w:rPr>
          <w:rFonts w:cs="Calibri"/>
        </w:rPr>
        <w:t xml:space="preserve"> после словосочетания "не менее одного" дополнить словосочетанием "МСМК или";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hyperlink r:id="rId26">
        <w:r>
          <w:rPr>
            <w:rStyle w:val="Style14"/>
            <w:rFonts w:cs="Calibri"/>
            <w:color w:val="0000FF"/>
          </w:rPr>
          <w:t>дополнить</w:t>
        </w:r>
      </w:hyperlink>
      <w:r>
        <w:rPr>
          <w:rFonts w:cs="Calibri"/>
        </w:rPr>
        <w:t xml:space="preserve"> пунктом 5 следующего содержания: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"5. При выполнении требования МС и условия КМС присваивается КМС.".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>7. В "Требования и условия их выполнения по виду спорта "спортивно-прикладное собаководство" (</w:t>
      </w:r>
      <w:hyperlink r:id="rId27">
        <w:r>
          <w:rPr>
            <w:rStyle w:val="Style14"/>
            <w:rFonts w:cs="Calibri"/>
            <w:color w:val="0000FF"/>
          </w:rPr>
          <w:t>Приложение N 32</w:t>
        </w:r>
      </w:hyperlink>
      <w:r>
        <w:rPr>
          <w:rFonts w:cs="Calibri"/>
        </w:rPr>
        <w:t xml:space="preserve"> к Приказу N 715) внести следующие изменения: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7.1. В </w:t>
      </w:r>
      <w:hyperlink r:id="rId28">
        <w:r>
          <w:rPr>
            <w:rStyle w:val="Style14"/>
            <w:rFonts w:cs="Calibri"/>
            <w:color w:val="0000FF"/>
          </w:rPr>
          <w:t>строку</w:t>
        </w:r>
      </w:hyperlink>
      <w:r>
        <w:rPr>
          <w:rFonts w:cs="Calibri"/>
        </w:rPr>
        <w:t xml:space="preserve"> "Иные условия" таблицы пункта 1 "Требования и условия их выполнения для присвоения спортивного звания мастер спорта России и спортивного разряда кандидат в мастера спорта" внести следующие изменения: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</w:t>
      </w:r>
      <w:hyperlink r:id="rId29">
        <w:r>
          <w:rPr>
            <w:rStyle w:val="Style14"/>
            <w:rFonts w:cs="Calibri"/>
            <w:color w:val="0000FF"/>
          </w:rPr>
          <w:t>подпункте 4.1</w:t>
        </w:r>
      </w:hyperlink>
      <w:r>
        <w:rPr>
          <w:rFonts w:cs="Calibri"/>
        </w:rPr>
        <w:t xml:space="preserve"> знакосочетание "95-ти" заменить знакосочетанием "98-ми",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</w:t>
      </w:r>
      <w:hyperlink r:id="rId30">
        <w:r>
          <w:rPr>
            <w:rStyle w:val="Style14"/>
            <w:rFonts w:cs="Calibri"/>
            <w:color w:val="0000FF"/>
          </w:rPr>
          <w:t>подпункте 4.2</w:t>
        </w:r>
      </w:hyperlink>
      <w:r>
        <w:rPr>
          <w:rFonts w:cs="Calibri"/>
        </w:rPr>
        <w:t xml:space="preserve"> число "90" заменить числом "95".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7.2. В </w:t>
      </w:r>
      <w:hyperlink r:id="rId31">
        <w:r>
          <w:rPr>
            <w:rStyle w:val="Style14"/>
            <w:rFonts w:cs="Calibri"/>
            <w:color w:val="0000FF"/>
          </w:rPr>
          <w:t>таблицу пункта 2</w:t>
        </w:r>
      </w:hyperlink>
      <w:r>
        <w:rPr>
          <w:rFonts w:cs="Calibri"/>
        </w:rPr>
        <w:t xml:space="preserve"> "Требования и условия их выполнения для присвоения I - III спортивных разрядов, юношеских спортивных разрядов" внести следующие изменения: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7.2.1. В </w:t>
      </w:r>
      <w:hyperlink r:id="rId32">
        <w:r>
          <w:rPr>
            <w:rStyle w:val="Style14"/>
            <w:rFonts w:cs="Calibri"/>
            <w:color w:val="0000FF"/>
          </w:rPr>
          <w:t>строке</w:t>
        </w:r>
      </w:hyperlink>
      <w:r>
        <w:rPr>
          <w:rFonts w:cs="Calibri"/>
        </w:rPr>
        <w:t xml:space="preserve"> "Послушание (обидиенс)" число "256" заменить числом "224".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7.2.2. В </w:t>
      </w:r>
      <w:hyperlink r:id="rId33">
        <w:r>
          <w:rPr>
            <w:rStyle w:val="Style14"/>
            <w:rFonts w:cs="Calibri"/>
            <w:color w:val="0000FF"/>
          </w:rPr>
          <w:t>строке</w:t>
        </w:r>
      </w:hyperlink>
      <w:r>
        <w:rPr>
          <w:rFonts w:cs="Calibri"/>
        </w:rPr>
        <w:t xml:space="preserve"> "ОКД (общий курс дрессировки)":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</w:t>
      </w:r>
      <w:hyperlink r:id="rId34">
        <w:r>
          <w:rPr>
            <w:rStyle w:val="Style14"/>
            <w:rFonts w:cs="Calibri"/>
            <w:color w:val="0000FF"/>
          </w:rPr>
          <w:t>пункте 1</w:t>
        </w:r>
      </w:hyperlink>
      <w:r>
        <w:rPr>
          <w:rFonts w:cs="Calibri"/>
        </w:rPr>
        <w:t xml:space="preserve"> знакосочетание "127.5 баллов" заменить знакосочетанием "141 балла", число "85" заменить числом "93";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</w:t>
      </w:r>
      <w:hyperlink r:id="rId35">
        <w:r>
          <w:rPr>
            <w:rStyle w:val="Style14"/>
            <w:rFonts w:cs="Calibri"/>
            <w:color w:val="0000FF"/>
          </w:rPr>
          <w:t>пункте 2</w:t>
        </w:r>
      </w:hyperlink>
      <w:r>
        <w:rPr>
          <w:rFonts w:cs="Calibri"/>
        </w:rPr>
        <w:t xml:space="preserve"> число "120" заменить числом "136", число "80" заменить числом "90";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</w:t>
      </w:r>
      <w:hyperlink r:id="rId36">
        <w:r>
          <w:rPr>
            <w:rStyle w:val="Style14"/>
            <w:rFonts w:cs="Calibri"/>
            <w:color w:val="0000FF"/>
          </w:rPr>
          <w:t>пункте 3</w:t>
        </w:r>
      </w:hyperlink>
      <w:r>
        <w:rPr>
          <w:rFonts w:cs="Calibri"/>
        </w:rPr>
        <w:t xml:space="preserve"> число "112,5" заменить числом "132", число "75" заменить числом "88";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</w:t>
      </w:r>
      <w:hyperlink r:id="rId37">
        <w:r>
          <w:rPr>
            <w:rStyle w:val="Style14"/>
            <w:rFonts w:cs="Calibri"/>
            <w:color w:val="0000FF"/>
          </w:rPr>
          <w:t>пункте 4</w:t>
        </w:r>
      </w:hyperlink>
      <w:r>
        <w:rPr>
          <w:rFonts w:cs="Calibri"/>
        </w:rPr>
        <w:t xml:space="preserve"> число "120" заменить числом "134", число "80" заменить числом "90";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</w:t>
      </w:r>
      <w:hyperlink r:id="rId38">
        <w:r>
          <w:rPr>
            <w:rStyle w:val="Style14"/>
            <w:rFonts w:cs="Calibri"/>
            <w:color w:val="0000FF"/>
          </w:rPr>
          <w:t>пункте 5</w:t>
        </w:r>
      </w:hyperlink>
      <w:r>
        <w:rPr>
          <w:rFonts w:cs="Calibri"/>
        </w:rPr>
        <w:t xml:space="preserve"> число "112,5" заменить числом "130", число "75" заменить числом "88";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</w:t>
      </w:r>
      <w:hyperlink r:id="rId39">
        <w:r>
          <w:rPr>
            <w:rStyle w:val="Style14"/>
            <w:rFonts w:cs="Calibri"/>
            <w:color w:val="0000FF"/>
          </w:rPr>
          <w:t>пункте 6</w:t>
        </w:r>
      </w:hyperlink>
      <w:r>
        <w:rPr>
          <w:rFonts w:cs="Calibri"/>
        </w:rPr>
        <w:t xml:space="preserve"> число "105" заменить числом "126", число "70" заменить числом "86".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>8. В "Требования и условия их выполнения по виду спорта "киокусинкай" (</w:t>
      </w:r>
      <w:hyperlink r:id="rId40">
        <w:r>
          <w:rPr>
            <w:rStyle w:val="Style14"/>
            <w:rFonts w:cs="Calibri"/>
            <w:color w:val="0000FF"/>
          </w:rPr>
          <w:t>Приложение N 28</w:t>
        </w:r>
      </w:hyperlink>
      <w:r>
        <w:rPr>
          <w:rFonts w:cs="Calibri"/>
        </w:rPr>
        <w:t xml:space="preserve"> к Приказу N 1099) внести следующее изменение: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</w:t>
      </w:r>
      <w:hyperlink r:id="rId41">
        <w:r>
          <w:rPr>
            <w:rStyle w:val="Style14"/>
            <w:rFonts w:cs="Calibri"/>
            <w:color w:val="0000FF"/>
          </w:rPr>
          <w:t>строке</w:t>
        </w:r>
      </w:hyperlink>
      <w:r>
        <w:rPr>
          <w:rFonts w:cs="Calibri"/>
        </w:rPr>
        <w:t xml:space="preserve"> "Первенство субъекта Российской Федерации (кроме г. Москвы и г. Санкт-Петербурга)" в столбце "Спортивные разряды" - "I" таблицы пункта 3 "Требования и условия их выполнения для присвоения I - III спортивных разрядов, юношеских спортивных разрядов" знакосочетание "2 - 3" заменить знакосочетанием "1 - 3".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>9. В "Нормы, требования и условия их выполнения по виду спорта "прыжки на батуте" (</w:t>
      </w:r>
      <w:hyperlink r:id="rId42">
        <w:r>
          <w:rPr>
            <w:rStyle w:val="Style14"/>
            <w:rFonts w:cs="Calibri"/>
            <w:color w:val="0000FF"/>
          </w:rPr>
          <w:t>Приложение N 39</w:t>
        </w:r>
      </w:hyperlink>
      <w:r>
        <w:rPr>
          <w:rFonts w:cs="Calibri"/>
        </w:rPr>
        <w:t xml:space="preserve"> к Приказу N 1099) внести следующие изменения: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9.1. Второе предложение </w:t>
      </w:r>
      <w:hyperlink r:id="rId43">
        <w:r>
          <w:rPr>
            <w:rStyle w:val="Style14"/>
            <w:rFonts w:cs="Calibri"/>
            <w:color w:val="0000FF"/>
          </w:rPr>
          <w:t>пункта 1</w:t>
        </w:r>
      </w:hyperlink>
      <w:r>
        <w:rPr>
          <w:rFonts w:cs="Calibri"/>
        </w:rPr>
        <w:t xml:space="preserve"> строки "Иные условия" таблицы пункта 2 "Нормы и условия их выполнения для присвоения спортивного звания мастер спорта России и спортивных разрядов" изложить в следующей редакции: "Предварительные соревнования на первенстве России в спортивных дисциплинах, содержащих в своих наименованиях словосочетание "командные соревнования" проводятся в возрастных категориях: юниоры, юниорки (13 - 17 лет) и юноши, девушки (11 - 12 лет); в предварительных соревнованиях спортсмены в возрасте 15 - 17 лет выступают по программе МС, 13 - 14 лет выступают по программе КМС; 11 - 12 лет выступают по программе I спортивного разряда.".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9.2. Пункт 4.1.2 </w:t>
      </w:r>
      <w:hyperlink r:id="rId44">
        <w:r>
          <w:rPr>
            <w:rStyle w:val="Style14"/>
            <w:rFonts w:cs="Calibri"/>
            <w:color w:val="0000FF"/>
          </w:rPr>
          <w:t>строки</w:t>
        </w:r>
      </w:hyperlink>
      <w:r>
        <w:rPr>
          <w:rFonts w:cs="Calibri"/>
        </w:rPr>
        <w:t xml:space="preserve"> "Иные условия" таблицы пункта 2 "Нормы и условия их выполнения для присвоения спортивного звания мастер спорта России и спортивных разрядов" после словосочетания "Два раза в течение года на всероссийских спортивных соревнованиях, включенных в ЕКП (мужчины, женщины", дополнить словосочетанием ", юниоры, юниорки (15 - 16 лет)".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>10. В "Нормы, требования и условия их выполнения по виду спорта "рыболовный спорт" (</w:t>
      </w:r>
      <w:hyperlink r:id="rId45">
        <w:r>
          <w:rPr>
            <w:rStyle w:val="Style14"/>
            <w:rFonts w:cs="Calibri"/>
            <w:color w:val="0000FF"/>
          </w:rPr>
          <w:t>Приложение N 43</w:t>
        </w:r>
      </w:hyperlink>
      <w:r>
        <w:rPr>
          <w:rFonts w:cs="Calibri"/>
        </w:rPr>
        <w:t xml:space="preserve"> к Приказу N 1099) внести следующие изменения: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hyperlink r:id="rId46">
        <w:r>
          <w:rPr>
            <w:rStyle w:val="Style14"/>
            <w:rFonts w:cs="Calibri"/>
            <w:color w:val="0000FF"/>
          </w:rPr>
          <w:t>пункт 2</w:t>
        </w:r>
      </w:hyperlink>
      <w:r>
        <w:rPr>
          <w:rFonts w:cs="Calibri"/>
        </w:rPr>
        <w:t xml:space="preserve"> "Требования и условия их выполнения для присвоения спортивного звания мастер спорта России и спортивного разряда кандидат в мастера спорта" и </w:t>
      </w:r>
      <w:hyperlink r:id="rId47">
        <w:r>
          <w:rPr>
            <w:rStyle w:val="Style14"/>
            <w:rFonts w:cs="Calibri"/>
            <w:color w:val="0000FF"/>
          </w:rPr>
          <w:t>пункт 3</w:t>
        </w:r>
      </w:hyperlink>
      <w:r>
        <w:rPr>
          <w:rFonts w:cs="Calibri"/>
        </w:rPr>
        <w:t xml:space="preserve"> "Требования и условия их выполнения для присвоения I - III спортивных разрядов, юношеских спортивных разрядов" изложить в редакции согласно </w:t>
      </w:r>
      <w:hyperlink w:anchor="Par2378">
        <w:r>
          <w:rPr>
            <w:rStyle w:val="Style14"/>
            <w:rFonts w:cs="Calibri"/>
            <w:color w:val="0000FF"/>
          </w:rPr>
          <w:t>Приложению N 5</w:t>
        </w:r>
      </w:hyperlink>
      <w:r>
        <w:rPr>
          <w:rFonts w:cs="Calibri"/>
        </w:rPr>
        <w:t xml:space="preserve"> к настоящему приказу.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11. Внести изменение в </w:t>
      </w:r>
      <w:hyperlink r:id="rId48">
        <w:r>
          <w:rPr>
            <w:rStyle w:val="Style14"/>
            <w:rFonts w:cs="Calibri"/>
            <w:color w:val="0000FF"/>
          </w:rPr>
          <w:t>Приложение N 55</w:t>
        </w:r>
      </w:hyperlink>
      <w:r>
        <w:rPr>
          <w:rFonts w:cs="Calibri"/>
        </w:rPr>
        <w:t xml:space="preserve"> к Приказу N 1099, изложив его в новой редакции согласно </w:t>
      </w:r>
      <w:hyperlink w:anchor="Par3631">
        <w:r>
          <w:rPr>
            <w:rStyle w:val="Style14"/>
            <w:rFonts w:cs="Calibri"/>
            <w:color w:val="0000FF"/>
          </w:rPr>
          <w:t>Приложению N 6</w:t>
        </w:r>
      </w:hyperlink>
      <w:r>
        <w:rPr>
          <w:rFonts w:cs="Calibri"/>
        </w:rPr>
        <w:t xml:space="preserve"> к настоящему приказу.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>12. В "Нормы, требования и условия их выполнения по виду спорта "шашки" (</w:t>
      </w:r>
      <w:hyperlink r:id="rId49">
        <w:r>
          <w:rPr>
            <w:rStyle w:val="Style14"/>
            <w:rFonts w:cs="Calibri"/>
            <w:color w:val="0000FF"/>
          </w:rPr>
          <w:t>Приложение N 60</w:t>
        </w:r>
      </w:hyperlink>
      <w:r>
        <w:rPr>
          <w:rFonts w:cs="Calibri"/>
        </w:rPr>
        <w:t xml:space="preserve"> к Приказу N 1099 в редакции Приказа N 1082) внести следующие изменения: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12.1. В таблице пункта 4 "Нормы и условия их выполнения для присвоения спортивных разрядов (кроме спортивных дисциплин "шашечная композиция" и "рэндзю")" </w:t>
      </w:r>
      <w:hyperlink r:id="rId50">
        <w:r>
          <w:rPr>
            <w:rStyle w:val="Style14"/>
            <w:rFonts w:cs="Calibri"/>
            <w:color w:val="0000FF"/>
          </w:rPr>
          <w:t>заглавие</w:t>
        </w:r>
      </w:hyperlink>
      <w:r>
        <w:rPr>
          <w:rFonts w:cs="Calibri"/>
        </w:rPr>
        <w:t xml:space="preserve"> третьего столбца изложить в следующей редакции: "Соперники в спортивном соревновании, наименование коэффициента".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12.2. В таблице пункта 4 "Нормы и условия их выполнения для присвоения спортивных разрядов (кроме спортивных дисциплин "шашечная композиция" и "рэндзю")" </w:t>
      </w:r>
      <w:hyperlink r:id="rId51">
        <w:r>
          <w:rPr>
            <w:rStyle w:val="Style14"/>
            <w:rFonts w:cs="Calibri"/>
            <w:color w:val="0000FF"/>
          </w:rPr>
          <w:t>заглавие</w:t>
        </w:r>
      </w:hyperlink>
      <w:r>
        <w:rPr>
          <w:rFonts w:cs="Calibri"/>
        </w:rPr>
        <w:t xml:space="preserve"> четвертого столбца изложить в следующей редакции: "Разрядный коэффициент".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13. Контроль за исполнением настоящего приказа возложить на заместителя Министра спорта Российской Федерации П.А. Колобкова.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Министр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В.Л.МУТКО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bookmarkStart w:id="3" w:name="Par67"/>
      <w:bookmarkEnd w:id="3"/>
      <w:r>
        <w:rPr>
          <w:rFonts w:cs="Calibri"/>
        </w:rPr>
        <w:t>Приложение N 1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Минспорта России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3 июня 2015 г. N 583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pBdr>
          <w:top w:val="single" w:sz="6" w:space="0" w:color="00000A"/>
        </w:pBdr>
        <w:spacing w:lineRule="auto" w:line="240" w:before="100" w:after="100"/>
        <w:jc w:val="both"/>
        <w:rPr>
          <w:rFonts w:ascii="Calibri" w:hAnsi="Calibri" w:cs="Calibri"/>
          <w:sz w:val="2"/>
          <w:szCs w:val="2"/>
        </w:rPr>
      </w:pPr>
      <w:r>
        <w:rPr>
          <w:rFonts w:cs="Calibri"/>
          <w:sz w:val="2"/>
          <w:szCs w:val="2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КонсультантПлюс: примечание.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Требования и условия их выполнения действуют в период </w:t>
      </w:r>
      <w:hyperlink w:anchor="Par20">
        <w:r>
          <w:rPr>
            <w:rStyle w:val="Style14"/>
            <w:rFonts w:cs="Calibri"/>
            <w:color w:val="0000FF"/>
          </w:rPr>
          <w:t>до 2018 года</w:t>
        </w:r>
      </w:hyperlink>
      <w:r>
        <w:rPr>
          <w:rFonts w:cs="Calibri"/>
        </w:rPr>
        <w:t>.</w:t>
      </w:r>
    </w:p>
    <w:p>
      <w:pPr>
        <w:pStyle w:val="Normal"/>
        <w:widowControl w:val="false"/>
        <w:pBdr>
          <w:top w:val="single" w:sz="6" w:space="0" w:color="00000A"/>
        </w:pBdr>
        <w:spacing w:lineRule="auto" w:line="240" w:before="100" w:after="100"/>
        <w:jc w:val="both"/>
        <w:rPr>
          <w:rFonts w:ascii="Calibri" w:hAnsi="Calibri" w:cs="Calibri"/>
          <w:sz w:val="2"/>
          <w:szCs w:val="2"/>
        </w:rPr>
      </w:pPr>
      <w:r>
        <w:rPr>
          <w:rFonts w:cs="Calibri"/>
          <w:sz w:val="2"/>
          <w:szCs w:val="2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  <w:highlight w:val="red"/>
        </w:rPr>
      </w:pPr>
      <w:bookmarkStart w:id="4" w:name="Par75"/>
      <w:bookmarkEnd w:id="4"/>
      <w:r>
        <w:rPr>
          <w:rFonts w:cs="Calibri"/>
          <w:b/>
          <w:bCs/>
          <w:highlight w:val="red"/>
        </w:rPr>
        <w:t>ТРЕБОВАНИЯ И УСЛОВИЯ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  <w:highlight w:val="red"/>
        </w:rPr>
        <w:t>ИХ ВЫПОЛНЕНИЯ ПО ВИДУ СПОРТА "ВСЕСТИЛЕВОЕ КАРАТЭ"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bookmarkStart w:id="5" w:name="Par78"/>
      <w:bookmarkEnd w:id="5"/>
      <w:r>
        <w:rPr>
          <w:rFonts w:cs="Calibri"/>
        </w:rPr>
        <w:t>1.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МС присваивается с 18 лет, в спортивных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дисциплинах, содержащих в своих наименованиях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слово "ката" - с 16 лет;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КМС присваивается с 16 лет, в спортивных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дисциплинах, содержащих в своих наименованиях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слово "ката" - с 14 лет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1123" w:type="dxa"/>
        <w:jc w:val="left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1757"/>
        <w:gridCol w:w="1247"/>
        <w:gridCol w:w="1644"/>
        <w:gridCol w:w="808"/>
        <w:gridCol w:w="809"/>
        <w:gridCol w:w="1"/>
        <w:gridCol w:w="808"/>
        <w:gridCol w:w="808"/>
        <w:gridCol w:w="3"/>
        <w:gridCol w:w="806"/>
        <w:gridCol w:w="809"/>
        <w:gridCol w:w="3"/>
        <w:gridCol w:w="805"/>
        <w:gridCol w:w="813"/>
      </w:tblGrid>
      <w:tr>
        <w:trPr/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Статус спортивных соревнований, место</w:t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Пол, возраст</w:t>
            </w:r>
          </w:p>
        </w:tc>
        <w:tc>
          <w:tcPr>
            <w:tcW w:w="1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Спортивная дисциплина &lt;1&gt;</w:t>
            </w:r>
          </w:p>
        </w:tc>
        <w:tc>
          <w:tcPr>
            <w:tcW w:w="161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Требование: занять место</w:t>
            </w:r>
          </w:p>
        </w:tc>
        <w:tc>
          <w:tcPr>
            <w:tcW w:w="48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Условие выполнения требования</w:t>
            </w:r>
          </w:p>
        </w:tc>
      </w:tr>
      <w:tr>
        <w:trPr/>
        <w:tc>
          <w:tcPr>
            <w:tcW w:w="17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1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Количество побед в поединках (не менее)</w:t>
            </w:r>
          </w:p>
        </w:tc>
        <w:tc>
          <w:tcPr>
            <w:tcW w:w="16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Количество поединков (не менее)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Количество спортивных судей всероссийской категории (не менее), (условие действует с 01.01.2017)</w:t>
            </w:r>
          </w:p>
        </w:tc>
      </w:tr>
      <w:tr>
        <w:trPr/>
        <w:tc>
          <w:tcPr>
            <w:tcW w:w="17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МС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КМС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МС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КМС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МС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КМС</w:t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МС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КМС</w:t>
            </w:r>
          </w:p>
        </w:tc>
      </w:tr>
      <w:tr>
        <w:trPr/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11</w:t>
            </w:r>
          </w:p>
        </w:tc>
      </w:tr>
      <w:tr>
        <w:trPr/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Чемпионат России</w:t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Мужчины, женщины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Весовая категория, абсолютная категория, двоеборье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1 - 3 &lt;*&gt;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</w:tr>
      <w:tr>
        <w:trPr/>
        <w:tc>
          <w:tcPr>
            <w:tcW w:w="17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Ката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1 - 3 &lt;*&gt;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Командные соревнования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1 - 3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</w:tr>
      <w:tr>
        <w:trPr/>
        <w:tc>
          <w:tcPr>
            <w:tcW w:w="17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1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&lt;*&gt; Условие: за 3 место присваивается МС, если разыгрывается одно 3 место</w:t>
            </w:r>
          </w:p>
        </w:tc>
      </w:tr>
      <w:tr>
        <w:trPr/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Кубок России</w:t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Мужчины, женщины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Весовая категория, абсолютная категория, двоеборье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1 - 2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</w:tr>
      <w:tr>
        <w:trPr/>
        <w:tc>
          <w:tcPr>
            <w:tcW w:w="17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Ката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1 - 2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Командные соревнования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1 - 2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</w:tr>
      <w:tr>
        <w:trPr/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Первенство России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Юниоры, юниорки (18 - 20 лет)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Весовая категория, абсолютная категория, двоеборье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2 - 4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</w:tr>
      <w:tr>
        <w:trPr/>
        <w:tc>
          <w:tcPr>
            <w:tcW w:w="17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Юниоры, юниорки (до 21 года)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Ката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2 - 4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</w:tr>
      <w:tr>
        <w:trPr/>
        <w:tc>
          <w:tcPr>
            <w:tcW w:w="17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Юниоры, юниорки (18 - 20 лет)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Командные соревнования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</w:tr>
      <w:tr>
        <w:trPr/>
        <w:tc>
          <w:tcPr>
            <w:tcW w:w="17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Юниоры, юниорки (16 - 17 лет)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Весовая категория, абсолютная категория, двоеборье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1 - 3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</w:tr>
      <w:tr>
        <w:trPr/>
        <w:tc>
          <w:tcPr>
            <w:tcW w:w="17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Юниоры, юниорки (до 18 лет)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Ката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1 - 3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</w:tr>
      <w:tr>
        <w:trPr/>
        <w:tc>
          <w:tcPr>
            <w:tcW w:w="17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Юноши, девушки (14 - 15 лет)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Ката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</w:tr>
      <w:tr>
        <w:trPr/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Другие всероссийские спортивные соревнования, включенные в ЕКП</w:t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Мужчины, женщины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Весовая категория, абсолютная категория, двоеборье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2 - 3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</w:tr>
      <w:tr>
        <w:trPr/>
        <w:tc>
          <w:tcPr>
            <w:tcW w:w="17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Ката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Мужчины, женщины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Командные соревнования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</w:tr>
      <w:tr>
        <w:trPr/>
        <w:tc>
          <w:tcPr>
            <w:tcW w:w="17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Юниоры, юниорки (18 - 20 лет)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Весовая категория, абсолютная категория, двоеборье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1 - 4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</w:tr>
      <w:tr>
        <w:trPr/>
        <w:tc>
          <w:tcPr>
            <w:tcW w:w="17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Юниоры, юниорки (до 21 года)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Ката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1 - 4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</w:tr>
      <w:tr>
        <w:trPr/>
        <w:tc>
          <w:tcPr>
            <w:tcW w:w="17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Юниоры, юниорки (16 - 17 лет)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Весовая категория, абсолютная категория, двоеборье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1 - 2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</w:tr>
      <w:tr>
        <w:trPr/>
        <w:tc>
          <w:tcPr>
            <w:tcW w:w="17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Юниоры, юниорки (до 18 лет)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Ката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1 - 2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</w:tr>
      <w:tr>
        <w:trPr/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Чемпионаты федеральных округов, г. Москвы, г. Санкт-Петербурга, занявшие в предыдущем году на чемпионате России в командном зачете: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1 - 2 место</w:t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Мужчины, женщины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Весовая категория, абсолютная категория, двоеборье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2 - 3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</w:tr>
      <w:tr>
        <w:trPr/>
        <w:tc>
          <w:tcPr>
            <w:tcW w:w="17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Ката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3 - 11 место</w:t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Мужчины, женщины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Весовая категория, абсолютная категория, двоеборье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1 - 3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</w:tr>
      <w:tr>
        <w:trPr/>
        <w:tc>
          <w:tcPr>
            <w:tcW w:w="17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Ката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1 - 3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</w:tr>
      <w:tr>
        <w:trPr/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1 - 11 место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Мужчины, женщины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Командные соревнования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Первенство федерального округа, зональные отборочные соревнования, первенства г. Москвы, г. Санкт-Петербурга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Юниоры, юниорки (18 - 20 лет)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Весовая категория, абсолютная категория, двоеборье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1 - 2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</w:tr>
      <w:tr>
        <w:trPr/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Первенство федерального округа, зональные отборочные соревнования, первенства г. Москвы, г. Санкт-Петербурга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Юниоры, юниорки (до 21 года)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Ката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1 - 2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</w:tr>
      <w:tr>
        <w:trPr/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Чемпионат субъекта Российской Федерации (кроме г. Москвы и г. Санкт-Петербурга)</w:t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Мужчины, женщины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Весовая категория, абсолютная категория, двоеборье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</w:tr>
      <w:tr>
        <w:trPr/>
        <w:tc>
          <w:tcPr>
            <w:tcW w:w="17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Ката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</w:tr>
      <w:tr>
        <w:trPr/>
        <w:tc>
          <w:tcPr>
            <w:tcW w:w="1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Иные условия</w:t>
            </w:r>
          </w:p>
        </w:tc>
        <w:tc>
          <w:tcPr>
            <w:tcW w:w="9364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1. В спортивной дисциплине, содержащей в своем наименовании словосочетание "командные соревнования" спортсмен должен выиграть более половины проведенных поединков.</w:t>
            </w:r>
          </w:p>
        </w:tc>
      </w:tr>
      <w:tr>
        <w:trPr/>
        <w:tc>
          <w:tcPr>
            <w:tcW w:w="17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9364" w:type="dxa"/>
            <w:gridSpan w:val="1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2. В спортивных дисциплинах, содержащих в своих наименованиях словосочетание "командные соревнования", "ката - группа" необходимо провести не менее четырех поединков или встреч.</w:t>
            </w:r>
          </w:p>
        </w:tc>
      </w:tr>
      <w:tr>
        <w:trPr/>
        <w:tc>
          <w:tcPr>
            <w:tcW w:w="17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9364" w:type="dxa"/>
            <w:gridSpan w:val="1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3. При проведении зональных отборочных соревнований, с участием спортивных сборных команд субъектов Российской Федерации из двух и более федеральных округов, г. Москвы, г. Санкт-Петербурга МС присваивается за выполнение требования и условия его выполнения, если все участвующие в спортивном соревновании федеральные округа, г. Москва, г. Санкт-Петербург заняли не ниже второго места в командном зачете на чемпионате России в предыдущем году. Диапазон мест, за которые присваивается МС, КМС, определяются по федеральному округу, г. Москве, г. Санкт-Петербургу, занявшему место наиболее удаленное от первого в командном зачете на чемпионате России в предыдущем году.</w:t>
            </w:r>
          </w:p>
        </w:tc>
      </w:tr>
      <w:tr>
        <w:trPr/>
        <w:tc>
          <w:tcPr>
            <w:tcW w:w="17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9364" w:type="dxa"/>
            <w:gridSpan w:val="1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4. Для участия в спортивных соревнованиях спортсмен должен достичь установленного возраста до дня начала спортивного соревнования.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&lt;1&gt; Включая спортивные дисциплины, в наименованиях которых содержатся указанные слова.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bookmarkStart w:id="6" w:name="Par417"/>
      <w:bookmarkEnd w:id="6"/>
      <w:r>
        <w:rPr>
          <w:rFonts w:cs="Calibri"/>
        </w:rPr>
        <w:t>2. Требования и условия их выполнения для присвоения I - III спортивных разрядов, юношеских спортивных разрядов.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615" w:type="dxa"/>
        <w:jc w:val="left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1700"/>
        <w:gridCol w:w="1247"/>
        <w:gridCol w:w="1815"/>
        <w:gridCol w:w="794"/>
        <w:gridCol w:w="850"/>
        <w:gridCol w:w="794"/>
        <w:gridCol w:w="794"/>
        <w:gridCol w:w="795"/>
        <w:gridCol w:w="825"/>
      </w:tblGrid>
      <w:tr>
        <w:trPr/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Статус спортивных соревнований</w:t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Пол, возраст</w:t>
            </w:r>
          </w:p>
        </w:tc>
        <w:tc>
          <w:tcPr>
            <w:tcW w:w="1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Спортивная дисциплина &lt;1&gt;</w:t>
            </w:r>
          </w:p>
        </w:tc>
        <w:tc>
          <w:tcPr>
            <w:tcW w:w="48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Требование: занять место</w:t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24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Спортивные разряды</w:t>
            </w:r>
          </w:p>
        </w:tc>
        <w:tc>
          <w:tcPr>
            <w:tcW w:w="2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Юношеские спортивные разряды</w:t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II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III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I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II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III</w:t>
            </w:r>
          </w:p>
        </w:tc>
      </w:tr>
      <w:tr>
        <w:trPr/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9</w:t>
            </w:r>
          </w:p>
        </w:tc>
      </w:tr>
      <w:tr>
        <w:trPr/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Первенство России</w:t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Юноши, девушки (14 - 15 лет)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Все спортивные дисциплины (за исключением "ката")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4 - 5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Ката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2 - 3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Юноши, девушки (12 - 13 лет)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Другие всероссийские спортивные соревнования, включенные в ЕКП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Юноши, девушки (16 - 17 лет)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3 - 4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5 - 6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Юноши, девушки (14 - 15 лет)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5 - 6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Юноши, девушки (12 - 13 лет)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Первенство федерального округа, зональные отборочные соревнования, первенства г. Москвы, г. Санкт-Петербурга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Юноши, девушки (16 - 17 лет)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Юноши, девушки (14 - 15 лет)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2 - 3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4 - 5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Юноши, девушки (12 - 13 лет)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Чемпионат субъекта Российской Федерации (кроме г. Москвы и г. Санкт-Петербурга)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Мужчины, женщины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Кубок субъекта Российской Федерации (финал)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Мужчины, женщины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3 - 4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Первенство субъекта Российской Федерации (кроме г. Москвы и г. Санкт-Петербурга)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Юниоры, юниорки (18 - 20 лет)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2 - 3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Юноши, девушки (16 - 17 лет)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Юноши, девушки (14 - 15 лет)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2 - 3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1 - 2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Юноши, девушки (12 - 13 лет)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2 - 3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Другие официальные спортивные соревнования субъекта Российской Федерации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Мужчины, женщины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Юниоры, юниорки (18 - 20 лет)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Юноши, девушки (16 - 17 лет)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Юноши, девушки (14 - 15 лет)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Юноши, девушки (12 - 13 лет)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Юноши, девушки (10 - 11 лет)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Ката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3 - 5</w:t>
            </w:r>
          </w:p>
        </w:tc>
      </w:tr>
      <w:tr>
        <w:trPr/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Чемпионат муниципального образования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Мужчины, женщины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Первенство муниципального образования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Юниоры, юниорки (18 - 20 лет)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Юноши, девушки (16 - 17 лет)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2 - 3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Юноши, девушки (14 - 15 лет)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2 - 3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</w:t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Юноши, девушки (12 - 13 лет)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2 - 3</w:t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Юноши, девушки (10 - 11 лет)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Ката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1 - 3</w:t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Юноши, девушки (8 - 9 лет)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Ката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1 - 2</w:t>
            </w:r>
          </w:p>
        </w:tc>
      </w:tr>
      <w:tr>
        <w:trPr/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Другие официальные спортивные соревнования муниципального образования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Юниоры, юниорки (18 - 20 лет)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Юноши, девушки (16 - 17 лет)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Юноши, девушки (14 - 15 лет)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Юноши, девушки (12 - 13 лет)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Все спортивные дисциплины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Юноши, девушки (10 - 11 лет)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Ката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1 - 2</w:t>
            </w:r>
          </w:p>
        </w:tc>
      </w:tr>
      <w:tr>
        <w:trPr/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Юноши, девушки (8 - 9 лет)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Ката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</w:tr>
      <w:tr>
        <w:trPr/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Иные условия</w:t>
            </w:r>
          </w:p>
        </w:tc>
        <w:tc>
          <w:tcPr>
            <w:tcW w:w="791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Для участия в спортивных соревнованиях спортсмен должен достичь установленного возраста до дня начала спортивного соревнования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Сокращения, используемые в настоящих требованиях и условиях их выполнения по виду спорта "всестилевое каратэ":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МС - спортивное звание мастер спорта России;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7" w:name="_GoBack"/>
      <w:bookmarkEnd w:id="7"/>
      <w:r>
        <w:rPr>
          <w:rFonts w:cs="Calibri"/>
        </w:rPr>
        <w:t>КМС - спортивный разряд кандидат в мастера спорта;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I - первый;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II - второй;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III - третий;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ЕКП - Единый календарный план межрегиональных, всероссийских и международных физкультурных мероприятий и спортивных мероприятий.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16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ConsPlusNormal" w:customStyle="1">
    <w:name w:val="ConsPlusNormal"/>
    <w:qFormat/>
    <w:rsid w:val="00cd161d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cd161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cd161d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b/>
      <w:bCs/>
      <w:color w:val="auto"/>
      <w:sz w:val="22"/>
      <w:szCs w:val="22"/>
      <w:lang w:eastAsia="ru-RU" w:val="ru-RU" w:bidi="ar-SA"/>
    </w:rPr>
  </w:style>
  <w:style w:type="paragraph" w:styleId="ConsPlusCell" w:customStyle="1">
    <w:name w:val="ConsPlusCell"/>
    <w:uiPriority w:val="99"/>
    <w:qFormat/>
    <w:rsid w:val="00cd161d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F9791B03F51F93C388E8B54A55EA575FE9093E3B3FDE6B80ACAA6D47BEF96E319551EAEB7DAF56F1DY4L" TargetMode="External"/><Relationship Id="rId3" Type="http://schemas.openxmlformats.org/officeDocument/2006/relationships/hyperlink" Target="consultantplus://offline/ref=0F9791B03F51F93C388E8B54A55EA575FE909FE5B9F9E6B80ACAA6D47B1EYFL" TargetMode="External"/><Relationship Id="rId4" Type="http://schemas.openxmlformats.org/officeDocument/2006/relationships/hyperlink" Target="consultantplus://offline/ref=0F9791B03F51F93C388E8B54A55EA575FE9F98E2B4F0E6B80ACAA6D47B1EYFL" TargetMode="External"/><Relationship Id="rId5" Type="http://schemas.openxmlformats.org/officeDocument/2006/relationships/hyperlink" Target="consultantplus://offline/ref=0F9791B03F51F93C388E8B54A55EA575FE909FE5B8FEE6B80ACAA6D47B1EYFL" TargetMode="External"/><Relationship Id="rId6" Type="http://schemas.openxmlformats.org/officeDocument/2006/relationships/hyperlink" Target="consultantplus://offline/ref=0F9791B03F51F93C388E8B54A55EA575FE919EE2B1FEE6B80ACAA6D47B1EYFL" TargetMode="External"/><Relationship Id="rId7" Type="http://schemas.openxmlformats.org/officeDocument/2006/relationships/hyperlink" Target="consultantplus://offline/ref=0F9791B03F51F93C388E8B54A55EA575FE909FE5B8F1E6B80ACAA6D47B1EYFL" TargetMode="External"/><Relationship Id="rId8" Type="http://schemas.openxmlformats.org/officeDocument/2006/relationships/hyperlink" Target="consultantplus://offline/ref=0F9791B03F51F93C388E8B54A55EA575FE909FE5B6F9E6B80ACAA6D47B1EYFL" TargetMode="External"/><Relationship Id="rId9" Type="http://schemas.openxmlformats.org/officeDocument/2006/relationships/hyperlink" Target="consultantplus://offline/ref=0F9791B03F51F93C388E8B54A55EA575FE909FE5B9F9E6B80ACAA6D47BEF96E319551EAEB7DAF66F1DY2L" TargetMode="External"/><Relationship Id="rId10" Type="http://schemas.openxmlformats.org/officeDocument/2006/relationships/hyperlink" Target="consultantplus://offline/ref=0F9791B03F51F93C388E8B54A55EA575FE909FE5B9F9E6B80ACAA6D47BEF96E319551EAEB7DAF66C1DYDL" TargetMode="External"/><Relationship Id="rId11" Type="http://schemas.openxmlformats.org/officeDocument/2006/relationships/hyperlink" Target="consultantplus://offline/ref=0F9791B03F51F93C388E8B54A55EA575FE909FE5B9F9E6B80ACAA6D47BEF96E319551EAEB7DAF66D1DY7L" TargetMode="External"/><Relationship Id="rId12" Type="http://schemas.openxmlformats.org/officeDocument/2006/relationships/hyperlink" Target="consultantplus://offline/ref=0F9791B03F51F93C388E8B54A55EA575FE909FE5B9F9E6B80ACAA6D47BEF96E319551EAEB7DAF66D1DY3L" TargetMode="External"/><Relationship Id="rId13" Type="http://schemas.openxmlformats.org/officeDocument/2006/relationships/hyperlink" Target="consultantplus://offline/ref=0F9791B03F51F93C388E8B54A55EA575FE909FE5B9F9E6B80ACAA6D47BEF96E319551EAEB7DAF6681DY5L" TargetMode="External"/><Relationship Id="rId14" Type="http://schemas.openxmlformats.org/officeDocument/2006/relationships/hyperlink" Target="consultantplus://offline/ref=0F9791B03F51F93C388E8B54A55EA575FE909FE5B9F9E6B80ACAA6D47BEF96E319551EAEB7DAF6691DY2L" TargetMode="External"/><Relationship Id="rId15" Type="http://schemas.openxmlformats.org/officeDocument/2006/relationships/hyperlink" Target="consultantplus://offline/ref=0F9791B03F51F93C388E8B54A55EA575FE909FE5B9F9E6B80ACAA6D47BEF96E319551EAEB7DAF6661DY3L" TargetMode="External"/><Relationship Id="rId16" Type="http://schemas.openxmlformats.org/officeDocument/2006/relationships/hyperlink" Target="consultantplus://offline/ref=0F9791B03F51F93C388E8B54A55EA575FE909FE5B9F9E6B80ACAA6D47BEF96E319551EAEB7DAF6671DY0L" TargetMode="External"/><Relationship Id="rId17" Type="http://schemas.openxmlformats.org/officeDocument/2006/relationships/hyperlink" Target="consultantplus://offline/ref=0F9791B03F51F93C388E8B54A55EA575FE909FE5B9F9E6B80ACAA6D47BEF96E319551EAEB7DAF16E1DY1L" TargetMode="External"/><Relationship Id="rId18" Type="http://schemas.openxmlformats.org/officeDocument/2006/relationships/hyperlink" Target="consultantplus://offline/ref=0F9791B03F51F93C388E8B54A55EA575FE909FE5B9F9E6B80ACAA6D47BEF96E319551EAEB7DBF56B1DY0L" TargetMode="External"/><Relationship Id="rId19" Type="http://schemas.openxmlformats.org/officeDocument/2006/relationships/hyperlink" Target="consultantplus://offline/ref=0F9791B03F51F93C388E8B54A55EA575FE909FE5B9F9E6B80ACAA6D47BEF96E319551EAEB7DBF76A1DY6L" TargetMode="External"/><Relationship Id="rId20" Type="http://schemas.openxmlformats.org/officeDocument/2006/relationships/hyperlink" Target="consultantplus://offline/ref=0F9791B03F51F93C388E8B54A55EA575FE909FE5B9F9E6B80ACAA6D47BEF96E319551EAEB7DBF76B1DY7L" TargetMode="External"/><Relationship Id="rId21" Type="http://schemas.openxmlformats.org/officeDocument/2006/relationships/hyperlink" Target="consultantplus://offline/ref=0F9791B03F51F93C388E8B54A55EA575FE909FE5B9F9E6B80ACAA6D47BEF96E319551EAEB5DAFC661DY6L" TargetMode="External"/><Relationship Id="rId22" Type="http://schemas.openxmlformats.org/officeDocument/2006/relationships/hyperlink" Target="consultantplus://offline/ref=0F9791B03F51F93C388E8B54A55EA575FE909FE5B9F9E6B80ACAA6D47BEF96E319551EAEB5DBF0691DY2L" TargetMode="External"/><Relationship Id="rId23" Type="http://schemas.openxmlformats.org/officeDocument/2006/relationships/hyperlink" Target="consultantplus://offline/ref=0F9791B03F51F93C388E8B54A55EA575FE909FE5B9F9E6B80ACAA6D47BEF96E319551EAEB5DBF36C1DY6L" TargetMode="External"/><Relationship Id="rId24" Type="http://schemas.openxmlformats.org/officeDocument/2006/relationships/hyperlink" Target="consultantplus://offline/ref=0F9791B03F51F93C388E8B54A55EA575FE909FE5B9F9E6B80ACAA6D47BEF96E319551EAEB5DBF2681DYDL" TargetMode="External"/><Relationship Id="rId25" Type="http://schemas.openxmlformats.org/officeDocument/2006/relationships/hyperlink" Target="consultantplus://offline/ref=0F9791B03F51F93C388E8B54A55EA575FE909FE5B9F9E6B80ACAA6D47BEF96E319551EAEB5DBF2691DY4L" TargetMode="External"/><Relationship Id="rId26" Type="http://schemas.openxmlformats.org/officeDocument/2006/relationships/hyperlink" Target="consultantplus://offline/ref=0F9791B03F51F93C388E8B54A55EA575FE909FE5B9F9E6B80ACAA6D47BEF96E319551EAEB5DBF2681DYDL" TargetMode="External"/><Relationship Id="rId27" Type="http://schemas.openxmlformats.org/officeDocument/2006/relationships/hyperlink" Target="consultantplus://offline/ref=0F9791B03F51F93C388E8B54A55EA575FE909FE5B9F9E6B80ACAA6D47BEF96E319551EAEB5DEF06A1DY0L" TargetMode="External"/><Relationship Id="rId28" Type="http://schemas.openxmlformats.org/officeDocument/2006/relationships/hyperlink" Target="consultantplus://offline/ref=0F9791B03F51F93C388E8B54A55EA575FE909FE5B9F9E6B80ACAA6D47BEF96E319551EAEB5DEF36B1DY3L" TargetMode="External"/><Relationship Id="rId29" Type="http://schemas.openxmlformats.org/officeDocument/2006/relationships/hyperlink" Target="consultantplus://offline/ref=0F9791B03F51F93C388E8B54A55EA575FE909FE5B9F9E6B80ACAA6D47BEF96E319551EAEB5DEF3681DYCL" TargetMode="External"/><Relationship Id="rId30" Type="http://schemas.openxmlformats.org/officeDocument/2006/relationships/hyperlink" Target="consultantplus://offline/ref=0F9791B03F51F93C388E8B54A55EA575FE909FE5B9F9E6B80ACAA6D47BEF96E319551EAEB5DEF3691DY5L" TargetMode="External"/><Relationship Id="rId31" Type="http://schemas.openxmlformats.org/officeDocument/2006/relationships/hyperlink" Target="consultantplus://offline/ref=0F9791B03F51F93C388E8B54A55EA575FE909FE5B9F9E6B80ACAA6D47BEF96E319551EAEB5DEF3661DYDL" TargetMode="External"/><Relationship Id="rId32" Type="http://schemas.openxmlformats.org/officeDocument/2006/relationships/hyperlink" Target="consultantplus://offline/ref=0F9791B03F51F93C388E8B54A55EA575FE909FE5B9F9E6B80ACAA6D47BEF96E319551EAEB5DEFD6E1DY5L" TargetMode="External"/><Relationship Id="rId33" Type="http://schemas.openxmlformats.org/officeDocument/2006/relationships/hyperlink" Target="consultantplus://offline/ref=0F9791B03F51F93C388E8B54A55EA575FE909FE5B9F9E6B80ACAA6D47BEF96E319551EAEB5DEFD6C1DY1L" TargetMode="External"/><Relationship Id="rId34" Type="http://schemas.openxmlformats.org/officeDocument/2006/relationships/hyperlink" Target="consultantplus://offline/ref=0F9791B03F51F93C388E8B54A55EA575FE909FE5B9F9E6B80ACAA6D47BEF96E319551EAEB5DEFD6D1DYDL" TargetMode="External"/><Relationship Id="rId35" Type="http://schemas.openxmlformats.org/officeDocument/2006/relationships/hyperlink" Target="consultantplus://offline/ref=0F9791B03F51F93C388E8B54A55EA575FE909FE5B9F9E6B80ACAA6D47BEF96E319551EAEB5DEFD6D1DYCL" TargetMode="External"/><Relationship Id="rId36" Type="http://schemas.openxmlformats.org/officeDocument/2006/relationships/hyperlink" Target="consultantplus://offline/ref=0F9791B03F51F93C388E8B54A55EA575FE909FE5B9F9E6B80ACAA6D47BEF96E319551EAEB5DEFD6A1DY5L" TargetMode="External"/><Relationship Id="rId37" Type="http://schemas.openxmlformats.org/officeDocument/2006/relationships/hyperlink" Target="consultantplus://offline/ref=0F9791B03F51F93C388E8B54A55EA575FE909FE5B9F9E6B80ACAA6D47BEF96E319551EAEB5DEFD6A1DY4L" TargetMode="External"/><Relationship Id="rId38" Type="http://schemas.openxmlformats.org/officeDocument/2006/relationships/hyperlink" Target="consultantplus://offline/ref=0F9791B03F51F93C388E8B54A55EA575FE909FE5B9F9E6B80ACAA6D47BEF96E319551EAEB5DEFD6A1DY7L" TargetMode="External"/><Relationship Id="rId39" Type="http://schemas.openxmlformats.org/officeDocument/2006/relationships/hyperlink" Target="consultantplus://offline/ref=0F9791B03F51F93C388E8B54A55EA575FE909FE5B9F9E6B80ACAA6D47BEF96E319551EAEB5DEFD6A1DY6L" TargetMode="External"/><Relationship Id="rId40" Type="http://schemas.openxmlformats.org/officeDocument/2006/relationships/hyperlink" Target="consultantplus://offline/ref=0F9791B03F51F93C388E8B54A55EA575FE909FE5B8F0E6B80ACAA6D47BEF96E319551EAEB6DCFD6B1DYDL" TargetMode="External"/><Relationship Id="rId41" Type="http://schemas.openxmlformats.org/officeDocument/2006/relationships/hyperlink" Target="consultantplus://offline/ref=0F9791B03F51F93C388E8B54A55EA575FE909FE5B8F0E6B80ACAA6D47BEF96E319551EAEB6DDF06F1DY0L" TargetMode="External"/><Relationship Id="rId42" Type="http://schemas.openxmlformats.org/officeDocument/2006/relationships/hyperlink" Target="consultantplus://offline/ref=0F9791B03F51F93C388E8B54A55EA575FE909FE5B8F0E6B80ACAA6D47BEF96E319551EAEB5DFF1661DY5L" TargetMode="External"/><Relationship Id="rId43" Type="http://schemas.openxmlformats.org/officeDocument/2006/relationships/hyperlink" Target="consultantplus://offline/ref=0F9791B03F51F93C388E8B54A55EA575FE909FE5B8F0E6B80ACAA6D47BEF96E319551EAEB5DFF36D1DY5L" TargetMode="External"/><Relationship Id="rId44" Type="http://schemas.openxmlformats.org/officeDocument/2006/relationships/hyperlink" Target="consultantplus://offline/ref=0F9791B03F51F93C388E8B54A55EA575FE909FE5B8F0E6B80ACAA6D47BEF96E319551EAEB5DFF36C1DYCL" TargetMode="External"/><Relationship Id="rId45" Type="http://schemas.openxmlformats.org/officeDocument/2006/relationships/hyperlink" Target="consultantplus://offline/ref=0F9791B03F51F93C388E8B54A55EA575FE909FE5B8F0E6B80ACAA6D47BEF96E319551EAEB5DCFD671DY0L" TargetMode="External"/><Relationship Id="rId46" Type="http://schemas.openxmlformats.org/officeDocument/2006/relationships/hyperlink" Target="consultantplus://offline/ref=0F9791B03F51F93C388E8B54A55EA575FE909FE5B8F0E6B80ACAA6D47BEF96E319551EAEB5DCFC691DY1L" TargetMode="External"/><Relationship Id="rId47" Type="http://schemas.openxmlformats.org/officeDocument/2006/relationships/hyperlink" Target="consultantplus://offline/ref=0F9791B03F51F93C388E8B54A55EA575FE909FE5B8F0E6B80ACAA6D47BEF96E319551EAEB5DDF66B1DY5L" TargetMode="External"/><Relationship Id="rId48" Type="http://schemas.openxmlformats.org/officeDocument/2006/relationships/hyperlink" Target="consultantplus://offline/ref=0F9791B03F51F93C388E8B54A55EA575FE909FE5B8F0E6B80ACAA6D47BEF96E319551EAEB2DAF26E1DY3L" TargetMode="External"/><Relationship Id="rId49" Type="http://schemas.openxmlformats.org/officeDocument/2006/relationships/hyperlink" Target="consultantplus://offline/ref=0F9791B03F51F93C388E8B54A55EA575FE909FE5B8F0E6B80ACAA6D47BEF96E319551EAEB2D9F7661DY5L" TargetMode="External"/><Relationship Id="rId50" Type="http://schemas.openxmlformats.org/officeDocument/2006/relationships/hyperlink" Target="consultantplus://offline/ref=0F9791B03F51F93C388E8B54A55EA575FE909FE5B8F0E6B80ACAA6D47BEF96E319551EAEB2D9F36E1DY5L" TargetMode="External"/><Relationship Id="rId51" Type="http://schemas.openxmlformats.org/officeDocument/2006/relationships/hyperlink" Target="consultantplus://offline/ref=0F9791B03F51F93C388E8B54A55EA575FE909FE5B8F0E6B80ACAA6D47BEF96E319551EAEB2D9F36E1DY4L" TargetMode="External"/><Relationship Id="rId52" Type="http://schemas.openxmlformats.org/officeDocument/2006/relationships/fontTable" Target="fontTable.xml"/><Relationship Id="rId53" Type="http://schemas.openxmlformats.org/officeDocument/2006/relationships/settings" Target="settings.xml"/><Relationship Id="rId5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LibreOffice/5.0.4.2$Linux_X86_64 LibreOffice_project/00m0$Build-2</Application>
  <Paragraphs>430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2015-09-16T04:37:00Z</dcterms:created>
  <dc:creator>User34535</dc:creator>
  <dc:language>ru-RU</dc:language>
  <cp:lastPrinted>2015-09-16T04:31:00Z</cp:lastPrinted>
  <dcterms:modified xsi:type="dcterms:W3CDTF">2016-10-14T17:44:45Z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